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/>
        </w:rPr>
        <w:t>扎实开展“党旗在基层一线高高飘扬”活动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的通知</w:t>
      </w:r>
    </w:p>
    <w:p>
      <w:pPr>
        <w:jc w:val="righ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组织部(2021)28号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各党总支（党委、直属党支部）：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前期，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中组部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对开展“党旗在基层一线高高飘扬”活动作出安排部署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。根据上级有关要求，结合学校实际，现就做好相关工作通知如下。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坚持以习近平新时代中国特色社会主义思想为指导，认真贯彻落实党的十九大和十九届二中、三中、四中、五中全会精神，把开展“党旗在基层一线高高飘扬”活动与党史学习教育“我为群众办实事”实践活动统筹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聚焦“建强组织筑堡垒、服务中心作贡献、为民办事解难题”，创新形式、精心组织、务求实效，激励动员基层党组织团结带领党员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不忘初心、牢记使命，建功新时代、奋进新征程。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充分发挥基层党组织战斗堡垒作用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党组织紧紧围绕党和国家工作大局，围绕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中心任务，勇挑重担、攻坚克难，当好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的“主心骨”。</w:t>
      </w: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党组织紧紧围绕让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师生工作、学习环境越来越好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，制定惠民政策、实施利民项目、简化办事流程、提高服务水平，解决民生问题，满足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美好生活新需求新期待开展活动、发挥作用。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对基层党组织书记特别是换届后新当选的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要做好培训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。积极推进党支部标准化规范化信息化建设。对所属党支部摸底排查、分类晋级，选树先进典型、督促后进转化。 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、充分发挥广大党员先锋模范作用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针对不同群体党员情况，设计开展活动载体，搭建发挥作用平台，组织引导广大党员立足本职岗位、争创一流业绩，提供优质服务、团结凝聚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1.建立党员先锋岗、责任区，推行设岗定责，承诺践诺，推动广大党员在本职工作中走在前、作表率，用好专业技能特长，服务身边人、办好身边事。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2.推动党员亮身份、树形象，开展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有益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活动，提供优质服务。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3.健全重大突发事件党员、干部应急动员发挥作用机制，在完成急难险重任务中，设立党员突击队、攻关组，组织党员冲锋在前、战斗在先，保护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广大师生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生命财产安全。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4.做好党员干部直接联系服务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工作，开展结对帮扶，解决实际问题。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做好党组织、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在职党员到社区报到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（“双报到”）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为群众服务。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6.扎实做好发展党员和党员教育管理工作，做好党员激励关怀帮扶工作，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走访慰问活动。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、充分发挥党员领导干部表率作用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党员领导干部带头践行党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/>
        </w:rPr>
        <w:t>的群众路线，从最困难的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入手、从最突出的问题抓起、从最现实的利益出发，解决一批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“急难愁盼”的具体问题，增强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的获得感、幸福感、安全感。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1.结合开展党史学习教育，推动党员领导干部深入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、深入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，找准查实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广大师生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的操心事、烦心事、揪心事。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.党员领导干部指导分管联系单位和基层党组织，结合开展“我为群众办实事”实践活动，广泛开展“开门一件事”、点亮“微心愿”、“接诉即办”等活动，切实解决基层的困难事、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的烦心事。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学院党总支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书记带头、带动班子成员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做好党支部工作联系点工作。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每人建立1个党支部工作联系点，年内至少深入联系点2次，深入调查研究、发现和解决突出问题。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.党员领导干部以普通党员身份参加所在党支部组织生活，落实“一岗双责”，履行好管党治党政治责任。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五、有关要求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各级党组织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加强统筹协调，将这项活动与党史学习教育“我为群众办实事”实践活动紧密结合、一体推进。要坚持务求实效，从实际出发，尽力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为、量力而行，力戒形式主义、官僚主义。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组织部将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采取“四不两直”、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调研等方式，及时了解活动开展情况，发现解决问题，总结推广经验。要营造良好氛围，及时报道活动进展情况，加强舆论引导和典型示范，推动活动深入开展。</w:t>
      </w: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组织部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2021年5月6日</w:t>
      </w: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B760C6"/>
    <w:rsid w:val="17F863D0"/>
    <w:rsid w:val="330E17F4"/>
    <w:rsid w:val="429664C2"/>
    <w:rsid w:val="476B4C29"/>
    <w:rsid w:val="59C118AD"/>
    <w:rsid w:val="654134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2152</Words>
  <Characters>2188</Characters>
  <Paragraphs>32</Paragraphs>
  <TotalTime>53</TotalTime>
  <ScaleCrop>false</ScaleCrop>
  <LinksUpToDate>false</LinksUpToDate>
  <CharactersWithSpaces>2235</CharactersWithSpaces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2021-04-29T06:10:00Z</dcterms:created>
  <dc:creator>CLT-AL00</dc:creator>
  <cp:lastModifiedBy>光鹏</cp:lastModifiedBy>
  <cp:lastPrinted>2021-05-06T02:27:48Z</cp:lastPrinted>
  <dcterms:modified xsi:type="dcterms:W3CDTF">2021-05-06T02:48:25Z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d50107cd71c24ebfaaf8d24b98f58d68</vt:lpwstr>
  </property>
  <property fmtid="{D5CDD505-2E9C-101B-9397-08002B2CF9AE}" pid="3" name="KSOProductBuildVer">
    <vt:lpwstr>2052-11.1.0.10463</vt:lpwstr>
  </property>
</Properties>
</file>